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46E" w:rsidRDefault="00F32AAF" w:rsidP="00226E98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Аннотация </w:t>
      </w:r>
    </w:p>
    <w:p w:rsidR="00B06792" w:rsidRDefault="009555C1" w:rsidP="00B06792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к </w:t>
      </w:r>
      <w:r w:rsidR="001B2535">
        <w:rPr>
          <w:rFonts w:eastAsia="Times New Roman" w:cs="Times New Roman"/>
          <w:b/>
          <w:kern w:val="0"/>
          <w:sz w:val="28"/>
          <w:szCs w:val="28"/>
          <w:lang w:eastAsia="ru-RU"/>
        </w:rPr>
        <w:t>Образовательной п</w:t>
      </w:r>
      <w:r w:rsidR="00F32AAF"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>рогра</w:t>
      </w:r>
      <w:r w:rsidR="00B93337">
        <w:rPr>
          <w:rFonts w:eastAsia="Times New Roman" w:cs="Times New Roman"/>
          <w:b/>
          <w:kern w:val="0"/>
          <w:sz w:val="28"/>
          <w:szCs w:val="28"/>
          <w:lang w:eastAsia="ru-RU"/>
        </w:rPr>
        <w:t>мме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B93337" w:rsidRPr="00B06792" w:rsidRDefault="00B06792" w:rsidP="00B0679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</w:t>
      </w:r>
      <w:r w:rsidR="003D4FFC">
        <w:rPr>
          <w:rFonts w:eastAsia="Times New Roman" w:cs="Times New Roman"/>
          <w:b/>
          <w:kern w:val="0"/>
          <w:sz w:val="28"/>
          <w:szCs w:val="28"/>
          <w:lang w:eastAsia="ru-RU"/>
        </w:rPr>
        <w:t>кий сад № 4 «Нур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  <w:r w:rsidR="003D4FFC"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с.п.Знаме</w:t>
      </w:r>
      <w:r w:rsidR="0039061E">
        <w:rPr>
          <w:rFonts w:eastAsia="Times New Roman" w:cs="Times New Roman"/>
          <w:b/>
          <w:kern w:val="0"/>
          <w:sz w:val="28"/>
          <w:szCs w:val="28"/>
          <w:lang w:eastAsia="ru-RU"/>
        </w:rPr>
        <w:t>н</w:t>
      </w:r>
      <w:r w:rsidR="003D4FFC">
        <w:rPr>
          <w:rFonts w:eastAsia="Times New Roman" w:cs="Times New Roman"/>
          <w:b/>
          <w:kern w:val="0"/>
          <w:sz w:val="28"/>
          <w:szCs w:val="28"/>
          <w:lang w:eastAsia="ru-RU"/>
        </w:rPr>
        <w:t>ское»</w:t>
      </w:r>
    </w:p>
    <w:p w:rsidR="009555C1" w:rsidRPr="00B06792" w:rsidRDefault="0007046E" w:rsidP="009555C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9555C1" w:rsidRPr="00C27DE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</w:p>
    <w:p w:rsidR="00B06792" w:rsidRPr="00B06792" w:rsidRDefault="00ED7E66" w:rsidP="00B0679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="00B06792">
        <w:rPr>
          <w:rFonts w:eastAsia="Times New Roman"/>
          <w:sz w:val="28"/>
          <w:szCs w:val="28"/>
          <w:lang w:eastAsia="ru-RU"/>
        </w:rPr>
        <w:t xml:space="preserve">  </w:t>
      </w:r>
      <w:r w:rsidR="009555C1" w:rsidRPr="00B06792">
        <w:rPr>
          <w:rFonts w:eastAsia="Times New Roman"/>
          <w:sz w:val="28"/>
          <w:szCs w:val="28"/>
          <w:lang w:eastAsia="ru-RU"/>
        </w:rPr>
        <w:t>О</w:t>
      </w:r>
      <w:r w:rsidR="00F32AAF" w:rsidRPr="00B06792">
        <w:rPr>
          <w:rFonts w:eastAsia="Times New Roman"/>
          <w:sz w:val="28"/>
          <w:szCs w:val="28"/>
          <w:lang w:eastAsia="ru-RU"/>
        </w:rPr>
        <w:t>бразова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тельная программа </w:t>
      </w:r>
      <w:r w:rsidR="003D4FFC" w:rsidRPr="003D4FFC">
        <w:rPr>
          <w:rFonts w:eastAsia="Times New Roman"/>
          <w:sz w:val="28"/>
          <w:szCs w:val="28"/>
          <w:lang w:eastAsia="ru-RU"/>
        </w:rPr>
        <w:t>МБДОУ «Детс</w:t>
      </w:r>
      <w:r w:rsidR="003D4FFC">
        <w:rPr>
          <w:rFonts w:eastAsia="Times New Roman"/>
          <w:sz w:val="28"/>
          <w:szCs w:val="28"/>
          <w:lang w:eastAsia="ru-RU"/>
        </w:rPr>
        <w:t>кий сад № 4 «Нур» с.п.Знаме</w:t>
      </w:r>
      <w:r w:rsidR="0039061E">
        <w:rPr>
          <w:rFonts w:eastAsia="Times New Roman"/>
          <w:sz w:val="28"/>
          <w:szCs w:val="28"/>
          <w:lang w:eastAsia="ru-RU"/>
        </w:rPr>
        <w:t>н</w:t>
      </w:r>
      <w:bookmarkStart w:id="0" w:name="_GoBack"/>
      <w:bookmarkEnd w:id="0"/>
      <w:r w:rsidR="003D4FFC">
        <w:rPr>
          <w:rFonts w:eastAsia="Times New Roman"/>
          <w:sz w:val="28"/>
          <w:szCs w:val="28"/>
          <w:lang w:eastAsia="ru-RU"/>
        </w:rPr>
        <w:t>ское</w:t>
      </w:r>
      <w:r w:rsidR="009555C1" w:rsidRPr="00B06792">
        <w:rPr>
          <w:rFonts w:eastAsia="Times New Roman" w:cs="Times New Roman"/>
          <w:kern w:val="0"/>
          <w:sz w:val="28"/>
          <w:szCs w:val="28"/>
          <w:lang w:eastAsia="ru-RU"/>
        </w:rPr>
        <w:t xml:space="preserve">»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разработана рабочей </w:t>
      </w:r>
      <w:r w:rsidR="00F32AAF" w:rsidRPr="00B06792">
        <w:rPr>
          <w:rFonts w:eastAsia="Times New Roman"/>
          <w:sz w:val="28"/>
          <w:szCs w:val="28"/>
          <w:lang w:eastAsia="ru-RU"/>
        </w:rPr>
        <w:t xml:space="preserve">группой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в соответствии с федеральной образовательной программой. </w:t>
      </w:r>
      <w:r w:rsidR="00B06792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</w:t>
      </w:r>
    </w:p>
    <w:p w:rsidR="00B06792" w:rsidRPr="00B06792" w:rsidRDefault="00B06792" w:rsidP="00ED7E6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Образовательная программа 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объединяет образование и воспитание дошкольников в один гармоничный процесс, рассчитана 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на дошкольные обучение и воспитания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детей разных возрастных групп: от 1 до 3 лет (ранний дошкольный период); от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3 до 7 лет (дошкольный период)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. </w:t>
      </w:r>
    </w:p>
    <w:p w:rsidR="00ED7E66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  Содержание обеспечивает</w:t>
      </w:r>
      <w:r w:rsidRPr="00B06792">
        <w:rPr>
          <w:i/>
          <w:sz w:val="28"/>
          <w:szCs w:val="28"/>
        </w:rPr>
        <w:t xml:space="preserve"> </w:t>
      </w:r>
      <w:r w:rsidRPr="00B06792">
        <w:rPr>
          <w:sz w:val="28"/>
          <w:szCs w:val="28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3431CD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 Образовательная 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 соответствии с направлениями развития ребенка.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Pr="00B06792">
        <w:rPr>
          <w:sz w:val="28"/>
          <w:szCs w:val="28"/>
        </w:rPr>
        <w:t xml:space="preserve">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г. N 1028 (п.15.1-15.3). 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</w:t>
      </w:r>
      <w:r w:rsidR="00F32AAF" w:rsidRPr="00B06792">
        <w:rPr>
          <w:rFonts w:eastAsia="Times New Roman"/>
          <w:sz w:val="28"/>
          <w:szCs w:val="28"/>
          <w:lang w:eastAsia="ru-RU"/>
        </w:rPr>
        <w:t>Программа состоит из обязательной части и части, формируемой</w:t>
      </w:r>
      <w:r w:rsidR="00F32AAF" w:rsidRPr="00B06792">
        <w:rPr>
          <w:rFonts w:eastAsia="Times New Roman"/>
          <w:sz w:val="28"/>
          <w:szCs w:val="28"/>
          <w:lang w:eastAsia="ru-RU"/>
        </w:rPr>
        <w:br/>
        <w:t>участниками образовательного процесса.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 Объем обязательной части Программы составляет не менее 60 % от ее общего объема. Объем части Программы, формируемой участниками образовательных отношений, составляет не более 40 % от ее общего объема</w:t>
      </w:r>
      <w:r w:rsidRPr="00B06792">
        <w:rPr>
          <w:sz w:val="28"/>
          <w:szCs w:val="28"/>
        </w:rPr>
        <w:t>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Обязательная часть Программы построена на содержании Федеральной образовательной программы дошкольного образования.  </w:t>
      </w:r>
    </w:p>
    <w:p w:rsidR="00E30BB9" w:rsidRPr="00B06792" w:rsidRDefault="003431CD" w:rsidP="00E30BB9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В части Программы, формируемой участниками образовательных отношений представлена парциальная Программа З.В. Масаевой «Мой край родной».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Образовательная программа состоит из трех разделов: целевого, содержательного ‎и организационного, а также содержит в себе учебно-методические документы: федеральную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рабочую программу образования; 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федеральную рабочую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программу воспитания; 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программу коррекционно-развивающей работы;  примерный режим и распорядок дня в дошкольной группе;  федеральный календарный план воспитательной работы.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Целевой раздел включает в себя: Пояснительную записку. В ней отражены цели и задачи Образовательной программы ДОУ.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ЗАДАЧИ - обеспечить единые для Российской федерации содержание дошкольного образования и планируемые результаты освоения ОП ДОУ. Еще одна из задач - обеспечить динамику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Обра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зовательной Программе ДОУ представлен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 виде ссылок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на планируемые результаты в ФОП ДО.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Рабочей программы образования ранее не было в ООП,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</w:t>
      </w:r>
    </w:p>
    <w:p w:rsidR="00D1057A" w:rsidRPr="00B06792" w:rsidRDefault="00E30BB9" w:rsidP="000202D1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Задачи и содержание о</w:t>
      </w:r>
      <w:r w:rsidR="00D1057A" w:rsidRPr="00B06792">
        <w:rPr>
          <w:sz w:val="28"/>
          <w:szCs w:val="28"/>
        </w:rPr>
        <w:t xml:space="preserve">бязательной части </w:t>
      </w:r>
      <w:r w:rsidRPr="00B06792">
        <w:rPr>
          <w:sz w:val="28"/>
          <w:szCs w:val="28"/>
        </w:rPr>
        <w:t xml:space="preserve">образовательной деятельности по образовательным областям </w:t>
      </w:r>
      <w:r w:rsidR="00D1057A" w:rsidRPr="00B06792">
        <w:rPr>
          <w:sz w:val="28"/>
          <w:szCs w:val="28"/>
        </w:rPr>
        <w:t>в Образовательной программе ДОУ представлена в виде ссылок на ФОП ДО.</w:t>
      </w:r>
    </w:p>
    <w:p w:rsidR="000E46D2" w:rsidRPr="00B06792" w:rsidRDefault="000E46D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В программу коррекционно-развивающей работы входит: план диагностических и коррекционно-развивающих мероприятий; рабочие программы коррекционно-развивающей работы с детьми с разными образовательными потребностями. Содержание коррекционной работы представлено по нескольким направлениям: диагностическое, коррекционно-развивающее, консультативное, информационно-просветительское.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воспитания в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состоит из 4 частей: 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 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Организационный раздел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ОП ДО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описывает условия реализации программы. Также появился Федеральный календарный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план воспитательной работы. В О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его не было. </w:t>
      </w:r>
    </w:p>
    <w:p w:rsidR="000E46D2" w:rsidRPr="00B06792" w:rsidRDefault="000E46D2" w:rsidP="00B06792">
      <w:pPr>
        <w:tabs>
          <w:tab w:val="left" w:pos="993"/>
        </w:tabs>
        <w:rPr>
          <w:sz w:val="28"/>
          <w:szCs w:val="28"/>
        </w:rPr>
      </w:pPr>
      <w:r w:rsidRPr="00B06792">
        <w:rPr>
          <w:sz w:val="28"/>
          <w:szCs w:val="28"/>
        </w:rPr>
        <w:t xml:space="preserve"> </w:t>
      </w:r>
    </w:p>
    <w:sectPr w:rsidR="000E46D2" w:rsidRPr="00B06792" w:rsidSect="00CF03D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885" w:rsidRDefault="00D04885" w:rsidP="009A5FA7">
      <w:r>
        <w:separator/>
      </w:r>
    </w:p>
  </w:endnote>
  <w:endnote w:type="continuationSeparator" w:id="0">
    <w:p w:rsidR="00D04885" w:rsidRDefault="00D04885" w:rsidP="009A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885" w:rsidRDefault="00D04885" w:rsidP="009A5FA7">
      <w:r>
        <w:separator/>
      </w:r>
    </w:p>
  </w:footnote>
  <w:footnote w:type="continuationSeparator" w:id="0">
    <w:p w:rsidR="00D04885" w:rsidRDefault="00D04885" w:rsidP="009A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43B2"/>
    <w:multiLevelType w:val="hybridMultilevel"/>
    <w:tmpl w:val="0E0E9352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13BE5"/>
    <w:multiLevelType w:val="hybridMultilevel"/>
    <w:tmpl w:val="192C1FC8"/>
    <w:lvl w:ilvl="0" w:tplc="BC86D404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BE481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2" w:tplc="F6106ED8">
      <w:numFmt w:val="bullet"/>
      <w:lvlText w:val="•"/>
      <w:lvlJc w:val="left"/>
      <w:pPr>
        <w:ind w:left="3696" w:hanging="284"/>
      </w:pPr>
      <w:rPr>
        <w:rFonts w:hint="default"/>
        <w:lang w:val="ru-RU" w:eastAsia="en-US" w:bidi="ar-SA"/>
      </w:rPr>
    </w:lvl>
    <w:lvl w:ilvl="3" w:tplc="B62E8834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4" w:tplc="A7FA91F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ED30D20E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6" w:tplc="F3DA8192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7" w:tplc="3B664936">
      <w:numFmt w:val="bullet"/>
      <w:lvlText w:val="•"/>
      <w:lvlJc w:val="left"/>
      <w:pPr>
        <w:ind w:left="8238" w:hanging="284"/>
      </w:pPr>
      <w:rPr>
        <w:rFonts w:hint="default"/>
        <w:lang w:val="ru-RU" w:eastAsia="en-US" w:bidi="ar-SA"/>
      </w:rPr>
    </w:lvl>
    <w:lvl w:ilvl="8" w:tplc="0D1E906C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C2"/>
    <w:rsid w:val="000202D1"/>
    <w:rsid w:val="000278F8"/>
    <w:rsid w:val="0007046E"/>
    <w:rsid w:val="000E46D2"/>
    <w:rsid w:val="001B2535"/>
    <w:rsid w:val="002139C2"/>
    <w:rsid w:val="00226E98"/>
    <w:rsid w:val="003431CD"/>
    <w:rsid w:val="0039061E"/>
    <w:rsid w:val="003D4FFC"/>
    <w:rsid w:val="009555C1"/>
    <w:rsid w:val="009717BC"/>
    <w:rsid w:val="00976A7E"/>
    <w:rsid w:val="009A5FA7"/>
    <w:rsid w:val="00B04F69"/>
    <w:rsid w:val="00B06792"/>
    <w:rsid w:val="00B93337"/>
    <w:rsid w:val="00CC7C50"/>
    <w:rsid w:val="00CF03D0"/>
    <w:rsid w:val="00D04885"/>
    <w:rsid w:val="00D1057A"/>
    <w:rsid w:val="00DD3645"/>
    <w:rsid w:val="00E30BB9"/>
    <w:rsid w:val="00E77461"/>
    <w:rsid w:val="00ED7E66"/>
    <w:rsid w:val="00F32AAF"/>
    <w:rsid w:val="00F343FE"/>
    <w:rsid w:val="00FB4E77"/>
    <w:rsid w:val="00FB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0BA38-73B5-4062-B12D-38E6516E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link w:val="20"/>
    <w:uiPriority w:val="9"/>
    <w:qFormat/>
    <w:rsid w:val="000278F8"/>
    <w:pPr>
      <w:widowControl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character" w:customStyle="1" w:styleId="markedcontent">
    <w:name w:val="markedcontent"/>
    <w:basedOn w:val="a0"/>
    <w:rsid w:val="00F32AAF"/>
  </w:style>
  <w:style w:type="paragraph" w:styleId="a4">
    <w:name w:val="List Paragraph"/>
    <w:basedOn w:val="a"/>
    <w:uiPriority w:val="1"/>
    <w:qFormat/>
    <w:rsid w:val="00226E98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0278F8"/>
    <w:rPr>
      <w:rFonts w:eastAsia="Times New Roman" w:cs="Times New Roman"/>
      <w:b/>
      <w:bCs/>
      <w:kern w:val="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5FA7"/>
  </w:style>
  <w:style w:type="paragraph" w:styleId="a7">
    <w:name w:val="footer"/>
    <w:basedOn w:val="a"/>
    <w:link w:val="a8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8562D-5206-46D7-8984-B7F6335A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</cp:lastModifiedBy>
  <cp:revision>13</cp:revision>
  <dcterms:created xsi:type="dcterms:W3CDTF">2021-12-13T09:25:00Z</dcterms:created>
  <dcterms:modified xsi:type="dcterms:W3CDTF">2023-10-17T09:47:00Z</dcterms:modified>
</cp:coreProperties>
</file>